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Lead developer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Be responsible for a team of developers, including line management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development community to ensure we build maintainable and sustainable digital products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Stay up to date with, and support the creation of, standards around development practices and techniques to best enable our teams to consistently deliver at pace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Handle allocation of developers to teams, ensuring a good balance of personalities, skills and seniority, enabling the teams to deliver great services quickly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Mentor development teams, helping ensure they're building things to our standards, and identifying opportunities for collaboration and career progression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Advocate user-centric, agile approaches which focus on rapid, effective delivery of high quality digital services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Transform government into a modern, agile development centre by embedding practices like Test Driven Development, continuous deployment, and DevOps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Support sharing of methods and technologies across teams, government, and the industry by helping to organise internal and external events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Help publicise our achievements and learning through blog posts and social media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Participate in support during office hours, and sometimes out of hours (for which you'll be paid an allowance)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Work with the Head of Software Development to build and maintain a diverse, inclusive culture across the development community, growing awareness, inclusivity, and balance
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You'll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Expert knowledge of current and new technologies, and knowledge of open source concepts and technologies, including of Ruby on Rails or C# .NET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directing and managing technical teams to deliver user-focused services in an agile environment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sharing practices such as Test-Driven Development, CI/CD, and DevOps as well as modern development workflows, ideally using GitHub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cloud-first approach and experience of IaaS and PaaS solutions as well as understanding infrastructure-as-code and containerisation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good software design concepts such as OOD, SOLID, RESTful API design and loosely coupled microservices architectures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good understanding of web application security and awareness of the OWASP Top 10 security vulnerabilities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Experience of sharing knowledge, mentoring others, and working in a diverse and inclusive multi-disciplinary team
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Technical skills</w:t>
      </w:r>
    </w:p>
    <w:p>
      <w:pPr>
        <w:spacing w:after="100"/>
      </w:pPr>
      <w:r>
        <w:rPr>
          <w:rFonts w:ascii="Aptos" w:cs="Aptos" w:eastAsia="Aptos" w:hAnsi="Aptos"/>
        </w:rPr>
        <w:t xml:space="preserve">We'll assess you against these technical skills during the selection process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Modern standard approach - You can use a modern standards approach to solve problems, using test driven development (TDD) techniques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Programming and build - You can write clear, concise and maintainable code using standard tools
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
A systematic approach to problem solving
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2026-09-29T11:54:16.445Z</dcterms:created>
  <dcterms:modified xsi:type="dcterms:W3CDTF">2026-09-29T11:54:16.445Z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